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B97D5D">
        <w:rPr>
          <w:sz w:val="28"/>
          <w:szCs w:val="28"/>
          <w:u w:val="single"/>
        </w:rPr>
        <w:t>495</w:t>
      </w:r>
      <w:r w:rsidR="00EA34EA" w:rsidRPr="004A3F90">
        <w:rPr>
          <w:sz w:val="28"/>
          <w:szCs w:val="28"/>
          <w:u w:val="single"/>
        </w:rPr>
        <w:t>/</w:t>
      </w:r>
      <w:r w:rsidR="00EA34EA" w:rsidRPr="00EA34EA">
        <w:rPr>
          <w:sz w:val="28"/>
          <w:szCs w:val="28"/>
          <w:u w:val="single"/>
        </w:rPr>
        <w:t>4</w:t>
      </w:r>
      <w:r w:rsidR="0080679A">
        <w:rPr>
          <w:sz w:val="28"/>
          <w:szCs w:val="28"/>
          <w:u w:val="single"/>
        </w:rPr>
        <w:t>9</w:t>
      </w:r>
    </w:p>
    <w:p w:rsidR="00C51E5D" w:rsidRDefault="00C51E5D" w:rsidP="00D434C0">
      <w:pPr>
        <w:jc w:val="both"/>
        <w:rPr>
          <w:sz w:val="28"/>
          <w:szCs w:val="28"/>
        </w:rPr>
      </w:pPr>
    </w:p>
    <w:p w:rsidR="00D434C0" w:rsidRPr="00D434C0" w:rsidRDefault="00D434C0" w:rsidP="00D434C0">
      <w:pPr>
        <w:ind w:right="3825"/>
        <w:jc w:val="both"/>
        <w:rPr>
          <w:sz w:val="28"/>
          <w:szCs w:val="28"/>
        </w:rPr>
      </w:pPr>
      <w:proofErr w:type="gramStart"/>
      <w:r w:rsidRPr="00D434C0">
        <w:rPr>
          <w:sz w:val="28"/>
          <w:szCs w:val="28"/>
        </w:rPr>
        <w:t>Об  утверждении  перечня  имущества Детского оздоровительного лагеря  «</w:t>
      </w:r>
      <w:proofErr w:type="spellStart"/>
      <w:r w:rsidRPr="00D434C0">
        <w:rPr>
          <w:sz w:val="28"/>
          <w:szCs w:val="28"/>
        </w:rPr>
        <w:t>Шошинский</w:t>
      </w:r>
      <w:proofErr w:type="spellEnd"/>
      <w:r w:rsidRPr="00D434C0">
        <w:rPr>
          <w:sz w:val="28"/>
          <w:szCs w:val="28"/>
        </w:rPr>
        <w:t xml:space="preserve">», закрепленного на праве хозяйственного ведения  за Государственным унитарны предприятием города Москвы «М.Прогресс», предлагаемого к передаче из </w:t>
      </w:r>
      <w:r w:rsidRPr="00D434C0">
        <w:rPr>
          <w:bCs/>
          <w:sz w:val="28"/>
          <w:szCs w:val="28"/>
        </w:rPr>
        <w:t>собственности</w:t>
      </w:r>
      <w:r w:rsidRPr="00D434C0">
        <w:rPr>
          <w:sz w:val="28"/>
          <w:szCs w:val="28"/>
        </w:rPr>
        <w:t xml:space="preserve"> города Москвы в собственность</w:t>
      </w:r>
      <w:r w:rsidRPr="00D434C0">
        <w:rPr>
          <w:bCs/>
          <w:sz w:val="28"/>
          <w:szCs w:val="28"/>
        </w:rPr>
        <w:t xml:space="preserve"> Лотошинского муниципального </w:t>
      </w:r>
      <w:r w:rsidRPr="00D434C0">
        <w:rPr>
          <w:sz w:val="28"/>
          <w:szCs w:val="28"/>
        </w:rPr>
        <w:t xml:space="preserve"> </w:t>
      </w:r>
      <w:r w:rsidRPr="00D434C0">
        <w:rPr>
          <w:bCs/>
          <w:sz w:val="28"/>
          <w:szCs w:val="28"/>
        </w:rPr>
        <w:t>района Московской области</w:t>
      </w:r>
      <w:proofErr w:type="gramEnd"/>
    </w:p>
    <w:p w:rsidR="00D434C0" w:rsidRPr="00D434C0" w:rsidRDefault="00D434C0" w:rsidP="00D434C0"/>
    <w:p w:rsidR="00D434C0" w:rsidRPr="00D434C0" w:rsidRDefault="00D434C0" w:rsidP="00D434C0">
      <w:pPr>
        <w:ind w:firstLine="708"/>
        <w:jc w:val="both"/>
        <w:rPr>
          <w:sz w:val="28"/>
          <w:szCs w:val="28"/>
        </w:rPr>
      </w:pPr>
      <w:proofErr w:type="gramStart"/>
      <w:r w:rsidRPr="00D434C0">
        <w:rPr>
          <w:sz w:val="28"/>
          <w:szCs w:val="28"/>
        </w:rPr>
        <w:t>В соответствии с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Уставом Лотошинского муниципального района Московской области, принимая</w:t>
      </w:r>
      <w:proofErr w:type="gramEnd"/>
      <w:r w:rsidRPr="00D434C0">
        <w:rPr>
          <w:sz w:val="28"/>
          <w:szCs w:val="28"/>
        </w:rPr>
        <w:t xml:space="preserve"> во внимание письмо Московской области, в лице Министерства имущественных отношений Московской области от 13.09.2018 №13ИСХ-19492, Совет депутатов Лотошинского муниципального района Московской области</w:t>
      </w:r>
    </w:p>
    <w:p w:rsidR="00D434C0" w:rsidRPr="00D434C0" w:rsidRDefault="00D434C0" w:rsidP="00D434C0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D434C0">
        <w:rPr>
          <w:b/>
          <w:sz w:val="28"/>
          <w:szCs w:val="28"/>
          <w:u w:val="single"/>
        </w:rPr>
        <w:t>р</w:t>
      </w:r>
      <w:proofErr w:type="spellEnd"/>
      <w:proofErr w:type="gramEnd"/>
      <w:r w:rsidRPr="00D434C0">
        <w:rPr>
          <w:b/>
          <w:sz w:val="28"/>
          <w:szCs w:val="28"/>
          <w:u w:val="single"/>
        </w:rPr>
        <w:t xml:space="preserve"> е </w:t>
      </w:r>
      <w:proofErr w:type="spellStart"/>
      <w:r w:rsidRPr="00D434C0">
        <w:rPr>
          <w:b/>
          <w:sz w:val="28"/>
          <w:szCs w:val="28"/>
          <w:u w:val="single"/>
        </w:rPr>
        <w:t>ш</w:t>
      </w:r>
      <w:proofErr w:type="spellEnd"/>
      <w:r w:rsidRPr="00D434C0">
        <w:rPr>
          <w:b/>
          <w:sz w:val="28"/>
          <w:szCs w:val="28"/>
          <w:u w:val="single"/>
        </w:rPr>
        <w:t xml:space="preserve"> и л: </w:t>
      </w:r>
    </w:p>
    <w:p w:rsidR="00D434C0" w:rsidRPr="00D434C0" w:rsidRDefault="00D434C0" w:rsidP="00D434C0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D434C0">
        <w:rPr>
          <w:sz w:val="28"/>
          <w:szCs w:val="28"/>
        </w:rPr>
        <w:t>Утвердить перечень имущества Детского оздоровительного лагеря  «</w:t>
      </w:r>
      <w:proofErr w:type="spellStart"/>
      <w:r w:rsidRPr="00D434C0">
        <w:rPr>
          <w:sz w:val="28"/>
          <w:szCs w:val="28"/>
        </w:rPr>
        <w:t>Шошинский</w:t>
      </w:r>
      <w:proofErr w:type="spellEnd"/>
      <w:r w:rsidRPr="00D434C0">
        <w:rPr>
          <w:sz w:val="28"/>
          <w:szCs w:val="28"/>
        </w:rPr>
        <w:t xml:space="preserve">», закрепленного на праве хозяйственного ведения за </w:t>
      </w:r>
      <w:r w:rsidRPr="00D434C0">
        <w:rPr>
          <w:color w:val="000000"/>
          <w:sz w:val="28"/>
          <w:szCs w:val="28"/>
        </w:rPr>
        <w:t xml:space="preserve">Государственным унитарным предприятием города Москвы «М.Прогресс», </w:t>
      </w:r>
      <w:r w:rsidRPr="00D434C0">
        <w:rPr>
          <w:sz w:val="28"/>
          <w:szCs w:val="28"/>
        </w:rPr>
        <w:t xml:space="preserve">предлагаемого к передаче из </w:t>
      </w:r>
      <w:r w:rsidRPr="00D434C0">
        <w:rPr>
          <w:bCs/>
          <w:sz w:val="28"/>
          <w:szCs w:val="28"/>
        </w:rPr>
        <w:t>собственности</w:t>
      </w:r>
      <w:r w:rsidRPr="00D434C0">
        <w:rPr>
          <w:sz w:val="28"/>
          <w:szCs w:val="28"/>
        </w:rPr>
        <w:t xml:space="preserve"> города </w:t>
      </w:r>
      <w:proofErr w:type="spellStart"/>
      <w:r w:rsidRPr="00D434C0">
        <w:rPr>
          <w:sz w:val="28"/>
          <w:szCs w:val="28"/>
        </w:rPr>
        <w:t>Моквы</w:t>
      </w:r>
      <w:proofErr w:type="spellEnd"/>
      <w:r w:rsidRPr="00D434C0">
        <w:rPr>
          <w:sz w:val="28"/>
          <w:szCs w:val="28"/>
        </w:rPr>
        <w:t xml:space="preserve"> в собственность</w:t>
      </w:r>
      <w:r w:rsidRPr="00D434C0">
        <w:rPr>
          <w:bCs/>
          <w:sz w:val="28"/>
          <w:szCs w:val="28"/>
        </w:rPr>
        <w:t xml:space="preserve"> Лотошинского муниципального района Московской области, </w:t>
      </w:r>
      <w:r w:rsidRPr="00D434C0">
        <w:rPr>
          <w:sz w:val="28"/>
          <w:szCs w:val="28"/>
        </w:rPr>
        <w:t>согласно приложению к настоящему решению.</w:t>
      </w:r>
    </w:p>
    <w:p w:rsidR="00D434C0" w:rsidRPr="00D434C0" w:rsidRDefault="00D434C0" w:rsidP="00D434C0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434C0">
        <w:rPr>
          <w:sz w:val="28"/>
          <w:szCs w:val="28"/>
        </w:rPr>
        <w:t xml:space="preserve">Направить настоящее решение </w:t>
      </w:r>
      <w:proofErr w:type="gramStart"/>
      <w:r w:rsidRPr="00D434C0">
        <w:rPr>
          <w:sz w:val="28"/>
          <w:szCs w:val="28"/>
        </w:rPr>
        <w:t xml:space="preserve">в Департамент города Москвы для подготовки проекта распоряжения Правительства Москвы о передаче имущества из </w:t>
      </w:r>
      <w:r w:rsidRPr="00D434C0">
        <w:rPr>
          <w:bCs/>
          <w:sz w:val="28"/>
          <w:szCs w:val="28"/>
        </w:rPr>
        <w:t>собственности</w:t>
      </w:r>
      <w:r w:rsidRPr="00D434C0">
        <w:rPr>
          <w:sz w:val="28"/>
          <w:szCs w:val="28"/>
        </w:rPr>
        <w:t xml:space="preserve"> города Москвы в собственность</w:t>
      </w:r>
      <w:proofErr w:type="gramEnd"/>
      <w:r w:rsidRPr="00D434C0">
        <w:rPr>
          <w:bCs/>
          <w:sz w:val="28"/>
          <w:szCs w:val="28"/>
        </w:rPr>
        <w:t xml:space="preserve"> Лотошинского муниципального района Московской области.</w:t>
      </w:r>
      <w:r w:rsidRPr="00D434C0">
        <w:rPr>
          <w:sz w:val="28"/>
          <w:szCs w:val="28"/>
        </w:rPr>
        <w:t xml:space="preserve"> </w:t>
      </w:r>
    </w:p>
    <w:p w:rsidR="00D434C0" w:rsidRPr="00D434C0" w:rsidRDefault="00D434C0" w:rsidP="00D434C0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D434C0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r w:rsidRPr="00D434C0">
        <w:rPr>
          <w:sz w:val="28"/>
          <w:szCs w:val="28"/>
          <w:lang w:val="en-US"/>
        </w:rPr>
        <w:t>www</w:t>
      </w:r>
      <w:r w:rsidRPr="00D434C0">
        <w:rPr>
          <w:sz w:val="28"/>
          <w:szCs w:val="28"/>
        </w:rPr>
        <w:t>.</w:t>
      </w:r>
      <w:proofErr w:type="spellStart"/>
      <w:r w:rsidRPr="00D434C0">
        <w:rPr>
          <w:sz w:val="28"/>
          <w:szCs w:val="28"/>
        </w:rPr>
        <w:t>лотошинье.рф</w:t>
      </w:r>
      <w:proofErr w:type="spellEnd"/>
      <w:r w:rsidRPr="00D434C0">
        <w:rPr>
          <w:sz w:val="28"/>
          <w:szCs w:val="28"/>
        </w:rPr>
        <w:t>.</w:t>
      </w:r>
    </w:p>
    <w:p w:rsidR="00D1335E" w:rsidRPr="00D434C0" w:rsidRDefault="00D1335E" w:rsidP="00C51E5D">
      <w:pPr>
        <w:jc w:val="both"/>
        <w:rPr>
          <w:sz w:val="28"/>
          <w:szCs w:val="28"/>
        </w:rPr>
      </w:pPr>
    </w:p>
    <w:p w:rsidR="00D1335E" w:rsidRDefault="00D1335E" w:rsidP="00D1335E">
      <w:pPr>
        <w:jc w:val="both"/>
        <w:rPr>
          <w:sz w:val="28"/>
          <w:szCs w:val="28"/>
        </w:rPr>
      </w:pPr>
    </w:p>
    <w:p w:rsidR="00D434C0" w:rsidRPr="00D1335E" w:rsidRDefault="00D434C0" w:rsidP="00D1335E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6E0CB1" w:rsidRDefault="00786C8F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434C0" w:rsidRPr="00D1335E" w:rsidRDefault="00D434C0" w:rsidP="00621FCC">
      <w:pPr>
        <w:jc w:val="both"/>
        <w:rPr>
          <w:sz w:val="28"/>
          <w:szCs w:val="28"/>
        </w:rPr>
      </w:pPr>
    </w:p>
    <w:p w:rsidR="00D434C0" w:rsidRPr="00D434C0" w:rsidRDefault="00D434C0" w:rsidP="00D434C0">
      <w:pPr>
        <w:jc w:val="both"/>
        <w:rPr>
          <w:sz w:val="28"/>
          <w:szCs w:val="28"/>
        </w:rPr>
      </w:pPr>
      <w:r w:rsidRPr="00D434C0">
        <w:rPr>
          <w:sz w:val="28"/>
          <w:szCs w:val="28"/>
        </w:rPr>
        <w:t>Разослать: депутатам – 15 экз., Комитету по управлению имуществом – 4 экз. (заверенных), Департаменту города Москвы - 2 экз. (заверенных), прокурору,  ГУП г</w:t>
      </w:r>
      <w:proofErr w:type="gramStart"/>
      <w:r w:rsidRPr="00D434C0">
        <w:rPr>
          <w:sz w:val="28"/>
          <w:szCs w:val="28"/>
        </w:rPr>
        <w:t>.М</w:t>
      </w:r>
      <w:proofErr w:type="gramEnd"/>
      <w:r w:rsidRPr="00D434C0">
        <w:rPr>
          <w:sz w:val="28"/>
          <w:szCs w:val="28"/>
        </w:rPr>
        <w:t>осквы  «М.Прогресс» - 2 экз. (заверенных),,  газете «Сельская новь», юридическому отделу, в дело.</w:t>
      </w:r>
    </w:p>
    <w:p w:rsidR="00D1335E" w:rsidRDefault="00D1335E" w:rsidP="00D1335E">
      <w:pPr>
        <w:jc w:val="center"/>
      </w:pPr>
    </w:p>
    <w:p w:rsidR="00D1335E" w:rsidRDefault="00D1335E" w:rsidP="00E67C2A">
      <w:pPr>
        <w:tabs>
          <w:tab w:val="left" w:pos="5387"/>
        </w:tabs>
        <w:ind w:right="4392"/>
        <w:jc w:val="both"/>
        <w:rPr>
          <w:sz w:val="28"/>
          <w:szCs w:val="28"/>
        </w:rPr>
        <w:sectPr w:rsidR="00D1335E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D1335E" w:rsidRDefault="00D1335E" w:rsidP="004A7B16">
      <w:pPr>
        <w:tabs>
          <w:tab w:val="left" w:pos="10620"/>
          <w:tab w:val="left" w:pos="10800"/>
        </w:tabs>
        <w:jc w:val="center"/>
        <w:rPr>
          <w:bCs/>
        </w:rPr>
      </w:pPr>
      <w:r>
        <w:lastRenderedPageBreak/>
        <w:t xml:space="preserve">                            </w:t>
      </w:r>
      <w:r w:rsidR="00247F8C">
        <w:t xml:space="preserve">                            </w:t>
      </w:r>
      <w:r>
        <w:t xml:space="preserve">                                                                  </w:t>
      </w:r>
    </w:p>
    <w:p w:rsidR="004A7B16" w:rsidRPr="00117A8C" w:rsidRDefault="004A7B16" w:rsidP="004A7B16">
      <w:pPr>
        <w:tabs>
          <w:tab w:val="left" w:pos="10620"/>
          <w:tab w:val="left" w:pos="10800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</w:t>
      </w:r>
      <w:r w:rsidRPr="00117A8C">
        <w:t xml:space="preserve">Приложение </w:t>
      </w:r>
    </w:p>
    <w:p w:rsidR="004A7B16" w:rsidRDefault="004A7B16" w:rsidP="004A7B16">
      <w:pPr>
        <w:jc w:val="center"/>
      </w:pPr>
      <w:r>
        <w:t xml:space="preserve">                                                                                                                                                              к Решению  Совета депутатов</w:t>
      </w:r>
    </w:p>
    <w:p w:rsidR="004A7B16" w:rsidRDefault="004A7B16" w:rsidP="004A7B1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Лотошинского муниципального района </w:t>
      </w:r>
    </w:p>
    <w:p w:rsidR="004A7B16" w:rsidRDefault="004A7B16" w:rsidP="004A7B16">
      <w:pPr>
        <w:jc w:val="center"/>
      </w:pPr>
      <w:r>
        <w:t xml:space="preserve">                                                                                                                                             Московской области</w:t>
      </w:r>
    </w:p>
    <w:p w:rsidR="004A7B16" w:rsidRDefault="004A7B16" w:rsidP="004A7B16">
      <w:pPr>
        <w:tabs>
          <w:tab w:val="left" w:pos="10773"/>
        </w:tabs>
        <w:jc w:val="center"/>
      </w:pPr>
      <w:r>
        <w:t xml:space="preserve">                                                                                                                           </w:t>
      </w:r>
      <w:r w:rsidR="00B97D5D">
        <w:t xml:space="preserve">                        </w:t>
      </w:r>
      <w:r>
        <w:t xml:space="preserve"> </w:t>
      </w:r>
      <w:r w:rsidR="00B97D5D">
        <w:t>о</w:t>
      </w:r>
      <w:r>
        <w:t>т</w:t>
      </w:r>
      <w:r w:rsidR="00B97D5D">
        <w:t xml:space="preserve"> </w:t>
      </w:r>
      <w:r w:rsidR="00B97D5D" w:rsidRPr="00B97D5D">
        <w:rPr>
          <w:u w:val="single"/>
        </w:rPr>
        <w:t>15.11.2018</w:t>
      </w:r>
      <w:r>
        <w:t xml:space="preserve">  № </w:t>
      </w:r>
      <w:r w:rsidR="00B97D5D" w:rsidRPr="00B97D5D">
        <w:rPr>
          <w:u w:val="single"/>
        </w:rPr>
        <w:t>495/49</w:t>
      </w:r>
    </w:p>
    <w:p w:rsidR="004A7B16" w:rsidRPr="00363984" w:rsidRDefault="004A7B16" w:rsidP="00247F8C">
      <w:pPr>
        <w:jc w:val="center"/>
        <w:rPr>
          <w:sz w:val="28"/>
          <w:szCs w:val="28"/>
        </w:rPr>
      </w:pPr>
    </w:p>
    <w:p w:rsidR="004A7B16" w:rsidRPr="00C80778" w:rsidRDefault="004A7B16" w:rsidP="00247F8C">
      <w:pPr>
        <w:jc w:val="center"/>
        <w:rPr>
          <w:b/>
        </w:rPr>
      </w:pPr>
      <w:r w:rsidRPr="00C80778">
        <w:rPr>
          <w:b/>
        </w:rPr>
        <w:t>ПЕРЕЧЕНЬ</w:t>
      </w:r>
    </w:p>
    <w:p w:rsidR="004A7B16" w:rsidRDefault="004A7B16" w:rsidP="00247F8C">
      <w:pPr>
        <w:jc w:val="center"/>
      </w:pPr>
      <w:r w:rsidRPr="00C80778">
        <w:t xml:space="preserve">имущества, предлагаемого к передаче </w:t>
      </w:r>
      <w:r>
        <w:t xml:space="preserve">из </w:t>
      </w:r>
      <w:r w:rsidRPr="00D77AFF">
        <w:rPr>
          <w:bCs/>
        </w:rPr>
        <w:t>собственност</w:t>
      </w:r>
      <w:r>
        <w:rPr>
          <w:bCs/>
        </w:rPr>
        <w:t>и</w:t>
      </w:r>
      <w:r w:rsidRPr="00B63DF2">
        <w:t xml:space="preserve"> </w:t>
      </w:r>
      <w:r>
        <w:t>города Москвы</w:t>
      </w:r>
    </w:p>
    <w:p w:rsidR="004A7B16" w:rsidRDefault="004A7B16" w:rsidP="00247F8C">
      <w:pPr>
        <w:jc w:val="center"/>
        <w:rPr>
          <w:bCs/>
        </w:rPr>
      </w:pPr>
      <w:r w:rsidRPr="00D77AFF">
        <w:t>в</w:t>
      </w:r>
      <w:r w:rsidRPr="00D77AFF">
        <w:rPr>
          <w:bCs/>
        </w:rPr>
        <w:t xml:space="preserve"> собственность</w:t>
      </w:r>
      <w:r w:rsidRPr="00B63DF2">
        <w:t xml:space="preserve"> </w:t>
      </w:r>
      <w:r w:rsidRPr="00D77AFF">
        <w:rPr>
          <w:bCs/>
        </w:rPr>
        <w:t>Лотошинск</w:t>
      </w:r>
      <w:r>
        <w:rPr>
          <w:bCs/>
        </w:rPr>
        <w:t xml:space="preserve">ого </w:t>
      </w:r>
      <w:r w:rsidRPr="00D77AFF">
        <w:rPr>
          <w:bCs/>
        </w:rPr>
        <w:t>муниципальн</w:t>
      </w:r>
      <w:r>
        <w:rPr>
          <w:bCs/>
        </w:rPr>
        <w:t>ого</w:t>
      </w:r>
      <w:r w:rsidRPr="00D77AFF">
        <w:rPr>
          <w:bCs/>
        </w:rPr>
        <w:t xml:space="preserve"> район</w:t>
      </w:r>
      <w:r>
        <w:rPr>
          <w:bCs/>
        </w:rPr>
        <w:t>а</w:t>
      </w:r>
    </w:p>
    <w:p w:rsidR="004A7B16" w:rsidRDefault="004A7B16" w:rsidP="00247F8C">
      <w:pPr>
        <w:jc w:val="center"/>
        <w:rPr>
          <w:bCs/>
        </w:rPr>
      </w:pPr>
      <w:r>
        <w:rPr>
          <w:bCs/>
        </w:rPr>
        <w:t>Московской области</w:t>
      </w:r>
    </w:p>
    <w:p w:rsidR="00F95F32" w:rsidRDefault="00F95F32" w:rsidP="00247F8C">
      <w:pPr>
        <w:tabs>
          <w:tab w:val="left" w:pos="5387"/>
        </w:tabs>
        <w:ind w:right="4392"/>
        <w:jc w:val="center"/>
        <w:rPr>
          <w:sz w:val="28"/>
          <w:szCs w:val="28"/>
        </w:rPr>
      </w:pPr>
    </w:p>
    <w:tbl>
      <w:tblPr>
        <w:tblW w:w="14778" w:type="dxa"/>
        <w:jc w:val="center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965"/>
        <w:gridCol w:w="2240"/>
        <w:gridCol w:w="3066"/>
        <w:gridCol w:w="2443"/>
        <w:gridCol w:w="4503"/>
      </w:tblGrid>
      <w:tr w:rsidR="00247F8C" w:rsidRPr="002A1C7F" w:rsidTr="00247F8C">
        <w:trPr>
          <w:trHeight w:val="606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>№</w:t>
            </w:r>
          </w:p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2A1C7F">
              <w:rPr>
                <w:b/>
                <w:color w:val="000000"/>
              </w:rPr>
              <w:t>п</w:t>
            </w:r>
            <w:proofErr w:type="spellEnd"/>
            <w:proofErr w:type="gramEnd"/>
            <w:r w:rsidRPr="002A1C7F">
              <w:rPr>
                <w:b/>
                <w:color w:val="000000"/>
              </w:rPr>
              <w:t>/</w:t>
            </w:r>
            <w:proofErr w:type="spellStart"/>
            <w:r w:rsidRPr="002A1C7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>Полное наименование организации</w:t>
            </w:r>
          </w:p>
        </w:tc>
        <w:tc>
          <w:tcPr>
            <w:tcW w:w="2240" w:type="dxa"/>
          </w:tcPr>
          <w:p w:rsidR="00247F8C" w:rsidRPr="002A1C7F" w:rsidRDefault="00247F8C" w:rsidP="00665134">
            <w:pPr>
              <w:ind w:right="-108"/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 xml:space="preserve">Адрес места нахождения организации, </w:t>
            </w:r>
          </w:p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>ИНН организации</w:t>
            </w:r>
          </w:p>
        </w:tc>
        <w:tc>
          <w:tcPr>
            <w:tcW w:w="3066" w:type="dxa"/>
          </w:tcPr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>Наименование имущества</w:t>
            </w:r>
          </w:p>
        </w:tc>
        <w:tc>
          <w:tcPr>
            <w:tcW w:w="2443" w:type="dxa"/>
          </w:tcPr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 xml:space="preserve">Адрес места нахождения </w:t>
            </w:r>
          </w:p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>имущества</w:t>
            </w:r>
          </w:p>
        </w:tc>
        <w:tc>
          <w:tcPr>
            <w:tcW w:w="4503" w:type="dxa"/>
          </w:tcPr>
          <w:p w:rsidR="00247F8C" w:rsidRPr="002A1C7F" w:rsidRDefault="00247F8C" w:rsidP="00665134">
            <w:pPr>
              <w:jc w:val="center"/>
              <w:rPr>
                <w:b/>
                <w:color w:val="000000"/>
              </w:rPr>
            </w:pPr>
            <w:r w:rsidRPr="002A1C7F">
              <w:rPr>
                <w:b/>
                <w:color w:val="000000"/>
              </w:rPr>
              <w:t>Индивидуализирующие характеристики имущества</w:t>
            </w:r>
          </w:p>
        </w:tc>
      </w:tr>
      <w:tr w:rsidR="00247F8C" w:rsidRPr="002A1C7F" w:rsidTr="00247F8C">
        <w:trPr>
          <w:trHeight w:val="1751"/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1.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Государственное унитарное предприятие</w:t>
            </w:r>
          </w:p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города Москвы «М.Прогресс»</w:t>
            </w:r>
          </w:p>
          <w:p w:rsidR="00247F8C" w:rsidRPr="00E84CF1" w:rsidRDefault="00247F8C" w:rsidP="00665134">
            <w:pPr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</w:tcBorders>
          </w:tcPr>
          <w:p w:rsidR="00247F8C" w:rsidRPr="00C90656" w:rsidRDefault="00247F8C" w:rsidP="00665134">
            <w:pPr>
              <w:jc w:val="center"/>
            </w:pPr>
            <w:r w:rsidRPr="00C90656">
              <w:t xml:space="preserve">107061, </w:t>
            </w:r>
          </w:p>
          <w:p w:rsidR="00247F8C" w:rsidRPr="00C90656" w:rsidRDefault="00247F8C" w:rsidP="00665134">
            <w:pPr>
              <w:jc w:val="center"/>
            </w:pPr>
            <w:r w:rsidRPr="00C90656">
              <w:t>г</w:t>
            </w:r>
            <w:proofErr w:type="gramStart"/>
            <w:r w:rsidRPr="00C90656">
              <w:t>.М</w:t>
            </w:r>
            <w:proofErr w:type="gramEnd"/>
            <w:r w:rsidRPr="00C90656">
              <w:t>осквы, ул. Преображенский вал, д.17,</w:t>
            </w:r>
          </w:p>
          <w:p w:rsidR="00247F8C" w:rsidRPr="00E84CF1" w:rsidRDefault="00247F8C" w:rsidP="00665134">
            <w:pPr>
              <w:jc w:val="center"/>
              <w:rPr>
                <w:b/>
                <w:color w:val="000000"/>
              </w:rPr>
            </w:pPr>
            <w:r w:rsidRPr="00C90656">
              <w:t>ИНН 7718016306</w:t>
            </w:r>
          </w:p>
        </w:tc>
        <w:tc>
          <w:tcPr>
            <w:tcW w:w="3066" w:type="dxa"/>
            <w:vAlign w:val="center"/>
          </w:tcPr>
          <w:p w:rsidR="00247F8C" w:rsidRPr="008E446A" w:rsidRDefault="00247F8C" w:rsidP="00665134">
            <w:pPr>
              <w:jc w:val="center"/>
            </w:pPr>
            <w:r w:rsidRPr="008E446A">
              <w:t>Земельный участок</w:t>
            </w:r>
          </w:p>
        </w:tc>
        <w:tc>
          <w:tcPr>
            <w:tcW w:w="2443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Московская область, Лотошинский р-н, </w:t>
            </w:r>
            <w:r>
              <w:rPr>
                <w:color w:val="000000"/>
              </w:rPr>
              <w:t xml:space="preserve">западнее села </w:t>
            </w:r>
            <w:r w:rsidRPr="00E84CF1">
              <w:rPr>
                <w:color w:val="000000"/>
              </w:rPr>
              <w:t>Микулино</w:t>
            </w:r>
          </w:p>
        </w:tc>
        <w:tc>
          <w:tcPr>
            <w:tcW w:w="4503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Кадастровый номер 50:02:0</w:t>
            </w:r>
            <w:r>
              <w:rPr>
                <w:color w:val="000000"/>
              </w:rPr>
              <w:t>010210:1</w:t>
            </w:r>
            <w:r w:rsidRPr="00E84C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категория земель: з</w:t>
            </w:r>
            <w:r>
              <w:rPr>
                <w:rStyle w:val="infoinfo-item-text"/>
              </w:rPr>
              <w:t>емли особо охраняемых территорий и объектов, вид разрешенного использования: для летнего оздоровительного городка,</w:t>
            </w:r>
          </w:p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84CF1">
              <w:rPr>
                <w:color w:val="000000"/>
              </w:rPr>
              <w:t xml:space="preserve">бщая площадь </w:t>
            </w:r>
            <w:r>
              <w:rPr>
                <w:color w:val="000000"/>
              </w:rPr>
              <w:t xml:space="preserve">86670 </w:t>
            </w:r>
            <w:r w:rsidRPr="00E84CF1">
              <w:rPr>
                <w:color w:val="000000"/>
              </w:rPr>
              <w:t>кв</w:t>
            </w:r>
            <w:proofErr w:type="gramStart"/>
            <w:r w:rsidRPr="00E84CF1">
              <w:rPr>
                <w:color w:val="000000"/>
              </w:rPr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2.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Здание административного корпуса,  литера </w:t>
            </w:r>
            <w:proofErr w:type="spellStart"/>
            <w:r w:rsidRPr="00E84CF1">
              <w:rPr>
                <w:color w:val="000000"/>
              </w:rPr>
              <w:t>Б</w:t>
            </w:r>
            <w:proofErr w:type="gramStart"/>
            <w:r w:rsidRPr="00E84CF1">
              <w:rPr>
                <w:color w:val="000000"/>
              </w:rPr>
              <w:t>,б</w:t>
            </w:r>
            <w:proofErr w:type="spellEnd"/>
            <w:proofErr w:type="gramEnd"/>
          </w:p>
        </w:tc>
        <w:tc>
          <w:tcPr>
            <w:tcW w:w="2443" w:type="dxa"/>
            <w:vMerge w:val="restart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proofErr w:type="gramStart"/>
            <w:r w:rsidRPr="008E446A">
              <w:rPr>
                <w:color w:val="000000"/>
              </w:rPr>
              <w:t xml:space="preserve">Московская область, Лотошинский р-н, </w:t>
            </w:r>
            <w:proofErr w:type="spellStart"/>
            <w:r w:rsidRPr="008E446A">
              <w:rPr>
                <w:color w:val="000000"/>
              </w:rPr>
              <w:t>Микулинский</w:t>
            </w:r>
            <w:proofErr w:type="spellEnd"/>
            <w:r w:rsidRPr="008E446A">
              <w:rPr>
                <w:color w:val="000000"/>
              </w:rPr>
              <w:t xml:space="preserve"> с.о., с. Микулино, ДОЛ "</w:t>
            </w:r>
            <w:proofErr w:type="spellStart"/>
            <w:r w:rsidRPr="008E446A">
              <w:rPr>
                <w:color w:val="000000"/>
              </w:rPr>
              <w:t>Шошинский</w:t>
            </w:r>
            <w:proofErr w:type="spellEnd"/>
            <w:r w:rsidRPr="008E446A">
              <w:rPr>
                <w:color w:val="000000"/>
              </w:rPr>
              <w:t xml:space="preserve">"      </w:t>
            </w:r>
            <w:proofErr w:type="gramEnd"/>
          </w:p>
        </w:tc>
        <w:tc>
          <w:tcPr>
            <w:tcW w:w="4503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Кадастровый номер 50:02:0000000:870,</w:t>
            </w:r>
          </w:p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Общая площадь </w:t>
            </w:r>
            <w:r w:rsidRPr="006A1F9E">
              <w:rPr>
                <w:color w:val="000000"/>
              </w:rPr>
              <w:t>244,5</w:t>
            </w:r>
            <w:r>
              <w:rPr>
                <w:color w:val="000000"/>
              </w:rPr>
              <w:t xml:space="preserve"> </w:t>
            </w:r>
            <w:r w:rsidRPr="00E84CF1">
              <w:rPr>
                <w:color w:val="000000"/>
              </w:rPr>
              <w:t>кв</w:t>
            </w:r>
            <w:proofErr w:type="gramStart"/>
            <w:r w:rsidRPr="00E84CF1">
              <w:rPr>
                <w:color w:val="000000"/>
              </w:rPr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3.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спального корпуса № 1, литера В</w:t>
            </w:r>
            <w:proofErr w:type="gramStart"/>
            <w:r w:rsidRPr="00E84CF1">
              <w:rPr>
                <w:color w:val="000000"/>
              </w:rPr>
              <w:t>,в</w:t>
            </w:r>
            <w:proofErr w:type="gramEnd"/>
            <w:r w:rsidRPr="00E84CF1">
              <w:rPr>
                <w:color w:val="000000"/>
              </w:rPr>
              <w:t>,в1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Кадастровый номер 50:02:0000000:866, </w:t>
            </w:r>
          </w:p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Общая площадь </w:t>
            </w:r>
            <w:r w:rsidRPr="006A1F9E">
              <w:rPr>
                <w:color w:val="000000"/>
              </w:rPr>
              <w:t>167,5</w:t>
            </w:r>
            <w:r>
              <w:rPr>
                <w:color w:val="000000"/>
              </w:rPr>
              <w:t xml:space="preserve"> </w:t>
            </w:r>
            <w:r w:rsidRPr="00E84CF1">
              <w:rPr>
                <w:color w:val="000000"/>
              </w:rPr>
              <w:t>кв</w:t>
            </w:r>
            <w:proofErr w:type="gramStart"/>
            <w:r w:rsidRPr="00E84CF1">
              <w:rPr>
                <w:color w:val="000000"/>
              </w:rPr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4.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Здание спального корпуса № 2, литера </w:t>
            </w:r>
            <w:proofErr w:type="spellStart"/>
            <w:r w:rsidRPr="00E84CF1">
              <w:rPr>
                <w:color w:val="000000"/>
              </w:rPr>
              <w:t>Н</w:t>
            </w:r>
            <w:proofErr w:type="gramStart"/>
            <w:r w:rsidRPr="00E84CF1">
              <w:rPr>
                <w:color w:val="000000"/>
              </w:rPr>
              <w:t>,н</w:t>
            </w:r>
            <w:proofErr w:type="gramEnd"/>
            <w:r w:rsidRPr="00E84CF1">
              <w:rPr>
                <w:color w:val="000000"/>
              </w:rPr>
              <w:t>,н</w:t>
            </w:r>
            <w:proofErr w:type="spellEnd"/>
            <w:r w:rsidRPr="00E84CF1">
              <w:rPr>
                <w:color w:val="000000"/>
              </w:rPr>
              <w:t xml:space="preserve"> 1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Кадастровый номер 50:02:0000000:872</w:t>
            </w:r>
          </w:p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 общая площадь </w:t>
            </w:r>
            <w:r w:rsidRPr="006A1F9E">
              <w:rPr>
                <w:color w:val="000000"/>
              </w:rPr>
              <w:t>168,2</w:t>
            </w:r>
            <w:r>
              <w:rPr>
                <w:color w:val="000000"/>
              </w:rPr>
              <w:t xml:space="preserve"> </w:t>
            </w:r>
            <w:r w:rsidRPr="00E84CF1">
              <w:rPr>
                <w:color w:val="000000"/>
              </w:rPr>
              <w:t>кв</w:t>
            </w:r>
            <w:proofErr w:type="gramStart"/>
            <w:r w:rsidRPr="00E84CF1">
              <w:rPr>
                <w:color w:val="000000"/>
              </w:rPr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5.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спального корпуса № 3, литера И</w:t>
            </w:r>
            <w:proofErr w:type="gramStart"/>
            <w:r w:rsidRPr="00E84CF1">
              <w:rPr>
                <w:color w:val="000000"/>
              </w:rPr>
              <w:t>,и</w:t>
            </w:r>
            <w:proofErr w:type="gramEnd"/>
            <w:r w:rsidRPr="00E84CF1">
              <w:rPr>
                <w:color w:val="000000"/>
              </w:rPr>
              <w:t>,и1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Кадастровый номер 50:02:0000000:875,</w:t>
            </w:r>
          </w:p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 общая площадь </w:t>
            </w:r>
            <w:r w:rsidRPr="006A1F9E">
              <w:rPr>
                <w:color w:val="000000"/>
              </w:rPr>
              <w:t>168,5</w:t>
            </w:r>
            <w:r>
              <w:rPr>
                <w:color w:val="000000"/>
              </w:rPr>
              <w:t xml:space="preserve"> </w:t>
            </w:r>
            <w:r w:rsidRPr="00E84CF1">
              <w:rPr>
                <w:color w:val="000000"/>
              </w:rPr>
              <w:t>кв</w:t>
            </w:r>
            <w:proofErr w:type="gramStart"/>
            <w:r w:rsidRPr="00E84CF1">
              <w:rPr>
                <w:color w:val="000000"/>
              </w:rPr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6.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спального  корпуса № 4, литера</w:t>
            </w:r>
            <w:proofErr w:type="gramStart"/>
            <w:r w:rsidRPr="00E84CF1">
              <w:rPr>
                <w:color w:val="000000"/>
              </w:rPr>
              <w:t xml:space="preserve"> Е</w:t>
            </w:r>
            <w:proofErr w:type="gramEnd"/>
            <w:r w:rsidRPr="00E84CF1">
              <w:rPr>
                <w:color w:val="000000"/>
              </w:rPr>
              <w:t xml:space="preserve">, е, е1 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A1F9E" w:rsidRDefault="00247F8C" w:rsidP="00665134">
            <w:pPr>
              <w:jc w:val="center"/>
            </w:pPr>
            <w:r w:rsidRPr="006A1F9E">
              <w:t>Кадастровый номер 50:02:0000000:871,</w:t>
            </w:r>
          </w:p>
          <w:p w:rsidR="00247F8C" w:rsidRPr="00E84CF1" w:rsidRDefault="00247F8C" w:rsidP="00665134">
            <w:pPr>
              <w:jc w:val="center"/>
              <w:rPr>
                <w:color w:val="FF0000"/>
              </w:rPr>
            </w:pPr>
            <w:r w:rsidRPr="006A1F9E">
              <w:t>Общая площадь 167,8 кв</w:t>
            </w:r>
            <w:proofErr w:type="gramStart"/>
            <w:r w:rsidRPr="006A1F9E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lastRenderedPageBreak/>
              <w:t>7.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столовой, литера</w:t>
            </w:r>
            <w:proofErr w:type="gramStart"/>
            <w:r w:rsidRPr="00E84CF1">
              <w:rPr>
                <w:color w:val="000000"/>
              </w:rPr>
              <w:t xml:space="preserve"> Ж</w:t>
            </w:r>
            <w:proofErr w:type="gramEnd"/>
            <w:r w:rsidRPr="00E84CF1">
              <w:rPr>
                <w:color w:val="000000"/>
              </w:rPr>
              <w:t>, ж, ж1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A1F9E" w:rsidRDefault="00247F8C" w:rsidP="00665134">
            <w:pPr>
              <w:jc w:val="center"/>
            </w:pPr>
            <w:r w:rsidRPr="006A1F9E">
              <w:t xml:space="preserve">Кадастровый номер 50:02:0000000:863, </w:t>
            </w:r>
          </w:p>
          <w:p w:rsidR="00247F8C" w:rsidRPr="00E84CF1" w:rsidRDefault="00247F8C" w:rsidP="00665134">
            <w:pPr>
              <w:jc w:val="center"/>
              <w:rPr>
                <w:color w:val="FF0000"/>
              </w:rPr>
            </w:pPr>
            <w:r w:rsidRPr="006A1F9E">
              <w:t>Общая площадь 244,7 кв</w:t>
            </w:r>
            <w:proofErr w:type="gramStart"/>
            <w:r w:rsidRPr="006A1F9E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8.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изолятора, литера Г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A1F9E" w:rsidRDefault="00247F8C" w:rsidP="00665134">
            <w:pPr>
              <w:jc w:val="center"/>
            </w:pPr>
            <w:r w:rsidRPr="006A1F9E">
              <w:t>Кадастровый номер 50:02:0000000:7597</w:t>
            </w:r>
          </w:p>
          <w:p w:rsidR="00247F8C" w:rsidRPr="006A1F9E" w:rsidRDefault="00247F8C" w:rsidP="00665134">
            <w:pPr>
              <w:jc w:val="center"/>
            </w:pPr>
            <w:r w:rsidRPr="006A1F9E">
              <w:t xml:space="preserve"> общая площадь 67,9 кв</w:t>
            </w:r>
            <w:proofErr w:type="gramStart"/>
            <w:r w:rsidRPr="006A1F9E">
              <w:t>.м</w:t>
            </w:r>
            <w:proofErr w:type="gramEnd"/>
          </w:p>
        </w:tc>
      </w:tr>
      <w:tr w:rsidR="00247F8C" w:rsidRPr="00DC5B1B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 w:rsidRPr="002A1C7F">
              <w:rPr>
                <w:color w:val="000000"/>
              </w:rPr>
              <w:t>9.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душевого павильона с прачечной, литера</w:t>
            </w:r>
            <w:proofErr w:type="gramStart"/>
            <w:r w:rsidRPr="00E84CF1">
              <w:rPr>
                <w:color w:val="000000"/>
              </w:rPr>
              <w:t xml:space="preserve"> К</w:t>
            </w:r>
            <w:proofErr w:type="gramEnd"/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A1F9E" w:rsidRDefault="00247F8C" w:rsidP="00665134">
            <w:pPr>
              <w:jc w:val="center"/>
            </w:pPr>
            <w:r w:rsidRPr="006A1F9E">
              <w:t>Кадастровый номер 50:02:0000000:879,</w:t>
            </w:r>
          </w:p>
          <w:p w:rsidR="00247F8C" w:rsidRPr="006A1F9E" w:rsidRDefault="00247F8C" w:rsidP="00665134">
            <w:pPr>
              <w:jc w:val="center"/>
            </w:pPr>
            <w:r w:rsidRPr="006A1F9E">
              <w:t xml:space="preserve"> общая площадь 93,9 кв</w:t>
            </w:r>
            <w:proofErr w:type="gramStart"/>
            <w:r w:rsidRPr="006A1F9E">
              <w:t>.м</w:t>
            </w:r>
            <w:proofErr w:type="gramEnd"/>
          </w:p>
        </w:tc>
      </w:tr>
      <w:tr w:rsidR="00247F8C" w:rsidRPr="006A1F9E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клуба, литера Л</w:t>
            </w:r>
            <w:proofErr w:type="gramStart"/>
            <w:r w:rsidRPr="00E84CF1">
              <w:rPr>
                <w:color w:val="000000"/>
              </w:rPr>
              <w:t>,Л</w:t>
            </w:r>
            <w:proofErr w:type="gramEnd"/>
            <w:r w:rsidRPr="00E84CF1">
              <w:rPr>
                <w:color w:val="000000"/>
              </w:rPr>
              <w:t>1,л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A1F9E" w:rsidRDefault="00247F8C" w:rsidP="00665134">
            <w:pPr>
              <w:jc w:val="center"/>
            </w:pPr>
            <w:r w:rsidRPr="006A1F9E">
              <w:t>Кадастровый номер 50:02:0000000:865,</w:t>
            </w:r>
          </w:p>
          <w:p w:rsidR="00247F8C" w:rsidRPr="006A1F9E" w:rsidRDefault="00247F8C" w:rsidP="00665134">
            <w:pPr>
              <w:jc w:val="center"/>
            </w:pPr>
            <w:r w:rsidRPr="006A1F9E">
              <w:t>Общая площадь 278,2 кв</w:t>
            </w:r>
            <w:proofErr w:type="gramStart"/>
            <w:r w:rsidRPr="006A1F9E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Трансформаторная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A1F9E" w:rsidRDefault="00247F8C" w:rsidP="00665134">
            <w:pPr>
              <w:jc w:val="center"/>
            </w:pPr>
            <w:r w:rsidRPr="006A1F9E">
              <w:t xml:space="preserve">Кадастровый номер 50:02:0000000:878, </w:t>
            </w:r>
          </w:p>
          <w:p w:rsidR="00247F8C" w:rsidRPr="00E84CF1" w:rsidRDefault="00247F8C" w:rsidP="00665134">
            <w:pPr>
              <w:jc w:val="center"/>
              <w:rPr>
                <w:color w:val="FF0000"/>
              </w:rPr>
            </w:pPr>
            <w:r w:rsidRPr="006A1F9E">
              <w:t>Общая площадь 9,7 кв</w:t>
            </w:r>
            <w:proofErr w:type="gramStart"/>
            <w:r w:rsidRPr="006A1F9E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хозяйственного корпуса, литера П</w:t>
            </w:r>
            <w:proofErr w:type="gramStart"/>
            <w:r w:rsidRPr="00E84CF1">
              <w:rPr>
                <w:color w:val="000000"/>
              </w:rPr>
              <w:t>,п</w:t>
            </w:r>
            <w:proofErr w:type="gramEnd"/>
            <w:r w:rsidRPr="00E84CF1">
              <w:rPr>
                <w:color w:val="000000"/>
              </w:rPr>
              <w:t>,п1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A1F9E" w:rsidRDefault="00247F8C" w:rsidP="00665134">
            <w:pPr>
              <w:jc w:val="center"/>
            </w:pPr>
            <w:r w:rsidRPr="006A1F9E">
              <w:t>Кадастровый номер 50:02:0000000:867</w:t>
            </w:r>
          </w:p>
          <w:p w:rsidR="00247F8C" w:rsidRPr="00E84CF1" w:rsidRDefault="00247F8C" w:rsidP="00665134">
            <w:pPr>
              <w:jc w:val="center"/>
              <w:rPr>
                <w:color w:val="FF0000"/>
              </w:rPr>
            </w:pPr>
            <w:r w:rsidRPr="006A1F9E">
              <w:t xml:space="preserve"> общая площадь 113,8 кв</w:t>
            </w:r>
            <w:proofErr w:type="gramStart"/>
            <w:r w:rsidRPr="006A1F9E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Здание спального корпуса №2 детского сада, литера С</w:t>
            </w:r>
            <w:proofErr w:type="gramStart"/>
            <w:r w:rsidRPr="00E84CF1">
              <w:rPr>
                <w:color w:val="000000"/>
              </w:rPr>
              <w:t>,с</w:t>
            </w:r>
            <w:proofErr w:type="gramEnd"/>
            <w:r w:rsidRPr="00E84CF1">
              <w:rPr>
                <w:color w:val="000000"/>
              </w:rPr>
              <w:t>,с1,с2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41BCB" w:rsidRDefault="00247F8C" w:rsidP="00665134">
            <w:pPr>
              <w:jc w:val="center"/>
            </w:pPr>
            <w:r w:rsidRPr="00641BCB">
              <w:t>Кадастровый номер 50:02:0000000:864,</w:t>
            </w:r>
          </w:p>
          <w:p w:rsidR="00247F8C" w:rsidRPr="00E84CF1" w:rsidRDefault="00247F8C" w:rsidP="00665134">
            <w:pPr>
              <w:jc w:val="center"/>
              <w:rPr>
                <w:color w:val="FF0000"/>
              </w:rPr>
            </w:pPr>
            <w:r w:rsidRPr="00641BCB">
              <w:t xml:space="preserve"> общая площадь 231,1 кв</w:t>
            </w:r>
            <w:proofErr w:type="gramStart"/>
            <w:r w:rsidRPr="00641BCB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 xml:space="preserve">Здание общежития для персонала, литера </w:t>
            </w:r>
            <w:proofErr w:type="gramStart"/>
            <w:r w:rsidRPr="00E84CF1">
              <w:rPr>
                <w:color w:val="000000"/>
              </w:rPr>
              <w:t>Р</w:t>
            </w:r>
            <w:proofErr w:type="gramEnd"/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41BCB" w:rsidRDefault="00247F8C" w:rsidP="00665134">
            <w:pPr>
              <w:jc w:val="center"/>
            </w:pPr>
            <w:r w:rsidRPr="00641BCB">
              <w:t>Кадастровый номер 50:02:0000000:880,</w:t>
            </w:r>
          </w:p>
          <w:p w:rsidR="00247F8C" w:rsidRPr="00E84CF1" w:rsidRDefault="00247F8C" w:rsidP="00665134">
            <w:pPr>
              <w:jc w:val="center"/>
              <w:rPr>
                <w:color w:val="FF0000"/>
              </w:rPr>
            </w:pPr>
            <w:r w:rsidRPr="00641BCB">
              <w:t xml:space="preserve"> общая площадь 114,7 кв</w:t>
            </w:r>
            <w:proofErr w:type="gramStart"/>
            <w:r w:rsidRPr="00641BCB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Водонапорная башня, литера I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41BCB" w:rsidRDefault="00247F8C" w:rsidP="00665134">
            <w:pPr>
              <w:jc w:val="center"/>
            </w:pPr>
            <w:r w:rsidRPr="00641BCB">
              <w:t>Кадастровый номер 50:02:0000000:873,</w:t>
            </w:r>
          </w:p>
          <w:p w:rsidR="00247F8C" w:rsidRPr="00641BCB" w:rsidRDefault="00247F8C" w:rsidP="00665134">
            <w:pPr>
              <w:jc w:val="center"/>
            </w:pPr>
            <w:r w:rsidRPr="00641BCB">
              <w:t>Общая площадь 12,9 кв</w:t>
            </w:r>
            <w:proofErr w:type="gramStart"/>
            <w:r w:rsidRPr="00641BCB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 w:rsidRPr="00E84CF1">
              <w:rPr>
                <w:color w:val="000000"/>
              </w:rPr>
              <w:t>Станция насосная над артезианской скважиной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41BCB" w:rsidRDefault="00247F8C" w:rsidP="00665134">
            <w:pPr>
              <w:jc w:val="center"/>
            </w:pPr>
            <w:r w:rsidRPr="00641BCB">
              <w:t xml:space="preserve">Кадастровый номер 50:02:0000000:874, </w:t>
            </w:r>
          </w:p>
          <w:p w:rsidR="00247F8C" w:rsidRPr="00641BCB" w:rsidRDefault="00247F8C" w:rsidP="00665134">
            <w:pPr>
              <w:jc w:val="center"/>
            </w:pPr>
            <w:r w:rsidRPr="00641BCB">
              <w:t>Общая площадь 11,8 кв</w:t>
            </w:r>
            <w:proofErr w:type="gramStart"/>
            <w:r w:rsidRPr="00641BCB">
              <w:t>.м</w:t>
            </w:r>
            <w:proofErr w:type="gramEnd"/>
          </w:p>
        </w:tc>
      </w:tr>
      <w:tr w:rsidR="00247F8C" w:rsidRPr="002A1C7F" w:rsidTr="00247F8C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247F8C" w:rsidRPr="002A1C7F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3066" w:type="dxa"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дома сторожа</w:t>
            </w:r>
          </w:p>
        </w:tc>
        <w:tc>
          <w:tcPr>
            <w:tcW w:w="2443" w:type="dxa"/>
            <w:vMerge/>
            <w:vAlign w:val="center"/>
          </w:tcPr>
          <w:p w:rsidR="00247F8C" w:rsidRPr="00E84CF1" w:rsidRDefault="00247F8C" w:rsidP="00665134">
            <w:pPr>
              <w:jc w:val="center"/>
              <w:rPr>
                <w:color w:val="000000"/>
              </w:rPr>
            </w:pPr>
          </w:p>
        </w:tc>
        <w:tc>
          <w:tcPr>
            <w:tcW w:w="4503" w:type="dxa"/>
            <w:vAlign w:val="center"/>
          </w:tcPr>
          <w:p w:rsidR="00247F8C" w:rsidRPr="00641BCB" w:rsidRDefault="00247F8C" w:rsidP="00665134">
            <w:pPr>
              <w:jc w:val="center"/>
            </w:pPr>
            <w:r w:rsidRPr="00641BCB">
              <w:t>Кадастровый номер 50:02:0000000:539,</w:t>
            </w:r>
          </w:p>
          <w:p w:rsidR="00247F8C" w:rsidRPr="00641BCB" w:rsidRDefault="00247F8C" w:rsidP="00665134">
            <w:pPr>
              <w:jc w:val="center"/>
            </w:pPr>
            <w:r w:rsidRPr="00641BCB">
              <w:t xml:space="preserve"> общая площадь 35,1 кв</w:t>
            </w:r>
            <w:proofErr w:type="gramStart"/>
            <w:r w:rsidRPr="00641BCB">
              <w:t>.м</w:t>
            </w:r>
            <w:proofErr w:type="gramEnd"/>
          </w:p>
        </w:tc>
      </w:tr>
    </w:tbl>
    <w:p w:rsidR="004A7B16" w:rsidRPr="006E0CB1" w:rsidRDefault="004A7B16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4A7B16" w:rsidRPr="006E0CB1" w:rsidSect="00247F8C">
      <w:pgSz w:w="16838" w:h="11906" w:orient="landscape"/>
      <w:pgMar w:top="426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59" w:rsidRDefault="00F91A59" w:rsidP="00CA607B">
      <w:r>
        <w:separator/>
      </w:r>
    </w:p>
  </w:endnote>
  <w:endnote w:type="continuationSeparator" w:id="0">
    <w:p w:rsidR="00F91A59" w:rsidRDefault="00F91A59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59" w:rsidRDefault="00F91A59" w:rsidP="00CA607B">
      <w:r>
        <w:separator/>
      </w:r>
    </w:p>
  </w:footnote>
  <w:footnote w:type="continuationSeparator" w:id="0">
    <w:p w:rsidR="00F91A59" w:rsidRDefault="00F91A59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90E4C"/>
    <w:multiLevelType w:val="hybridMultilevel"/>
    <w:tmpl w:val="FB104032"/>
    <w:lvl w:ilvl="0" w:tplc="F0D6F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8BE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47F8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3F90"/>
    <w:rsid w:val="004A4D92"/>
    <w:rsid w:val="004A7B16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1E0B"/>
    <w:rsid w:val="00564B30"/>
    <w:rsid w:val="00566058"/>
    <w:rsid w:val="005719FE"/>
    <w:rsid w:val="005734C3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1714D"/>
    <w:rsid w:val="00621FCC"/>
    <w:rsid w:val="00631A2E"/>
    <w:rsid w:val="0063539E"/>
    <w:rsid w:val="00636F93"/>
    <w:rsid w:val="00637041"/>
    <w:rsid w:val="0064537F"/>
    <w:rsid w:val="00646895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86C8F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325C3"/>
    <w:rsid w:val="008514A3"/>
    <w:rsid w:val="008527C3"/>
    <w:rsid w:val="00853F68"/>
    <w:rsid w:val="00855166"/>
    <w:rsid w:val="008567DC"/>
    <w:rsid w:val="00872BF1"/>
    <w:rsid w:val="00877F05"/>
    <w:rsid w:val="00881B20"/>
    <w:rsid w:val="00883D7B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E614F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C64D6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138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5E02"/>
    <w:rsid w:val="00B65921"/>
    <w:rsid w:val="00B85612"/>
    <w:rsid w:val="00B94669"/>
    <w:rsid w:val="00B97D5D"/>
    <w:rsid w:val="00BA190C"/>
    <w:rsid w:val="00BB7014"/>
    <w:rsid w:val="00BD4DEA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B3333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2EB0"/>
    <w:rsid w:val="00D1335E"/>
    <w:rsid w:val="00D17B95"/>
    <w:rsid w:val="00D25C95"/>
    <w:rsid w:val="00D26BD8"/>
    <w:rsid w:val="00D26E8D"/>
    <w:rsid w:val="00D32CF3"/>
    <w:rsid w:val="00D42A38"/>
    <w:rsid w:val="00D434C0"/>
    <w:rsid w:val="00D45BAA"/>
    <w:rsid w:val="00D47BB7"/>
    <w:rsid w:val="00D6626A"/>
    <w:rsid w:val="00D75019"/>
    <w:rsid w:val="00D81893"/>
    <w:rsid w:val="00D8470E"/>
    <w:rsid w:val="00D859EB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559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1A59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info-item-text">
    <w:name w:val="info__info-item-text"/>
    <w:basedOn w:val="a0"/>
    <w:rsid w:val="00247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2DC9-6CBF-4AAC-B8B7-C717DF21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55</cp:revision>
  <cp:lastPrinted>2018-11-16T12:35:00Z</cp:lastPrinted>
  <dcterms:created xsi:type="dcterms:W3CDTF">2017-06-05T12:08:00Z</dcterms:created>
  <dcterms:modified xsi:type="dcterms:W3CDTF">2018-11-16T12:39:00Z</dcterms:modified>
</cp:coreProperties>
</file>